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A266D" w14:textId="5351BDA4" w:rsidR="00FB4522" w:rsidRDefault="00FB4522" w:rsidP="00AC694F">
      <w:pPr>
        <w:jc w:val="both"/>
      </w:pPr>
    </w:p>
    <w:p w14:paraId="0DB5E239" w14:textId="5BD55454" w:rsidR="00AC088D" w:rsidRDefault="009A58EC" w:rsidP="00AC694F">
      <w:pPr>
        <w:jc w:val="both"/>
      </w:pPr>
      <w:r w:rsidRPr="00AC088D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3EB537AD" wp14:editId="4F8816CA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402715" cy="77089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088D" w:rsidRPr="00AC088D">
        <w:rPr>
          <w:u w:val="single"/>
        </w:rPr>
        <w:t>President’s Letter 202</w:t>
      </w:r>
      <w:r w:rsidR="00626F37">
        <w:rPr>
          <w:u w:val="single"/>
        </w:rPr>
        <w:t>2</w:t>
      </w:r>
      <w:r w:rsidR="00AC088D">
        <w:t>:</w:t>
      </w:r>
    </w:p>
    <w:p w14:paraId="55F5D692" w14:textId="007DCD18" w:rsidR="001A1EF8" w:rsidRDefault="006541C9" w:rsidP="00AC694F">
      <w:pPr>
        <w:jc w:val="both"/>
      </w:pPr>
      <w:r>
        <w:t>Founded in 1996, t</w:t>
      </w:r>
      <w:r w:rsidR="001A1EF8">
        <w:t>he Greater Houston Business &amp; Ethics Roundtable (GHBER) is the oldest local ethics and compliance organization.</w:t>
      </w:r>
      <w:r w:rsidR="00F67CB6">
        <w:t xml:space="preserve"> </w:t>
      </w:r>
      <w:r w:rsidR="001A1EF8">
        <w:t xml:space="preserve">I hope you will </w:t>
      </w:r>
      <w:r w:rsidR="00E77E4E">
        <w:t>renew</w:t>
      </w:r>
      <w:r w:rsidR="001A1EF8">
        <w:t xml:space="preserve"> your membership </w:t>
      </w:r>
      <w:r w:rsidR="009A58EC">
        <w:t>in 202</w:t>
      </w:r>
      <w:r w:rsidR="00626F37">
        <w:t>2</w:t>
      </w:r>
      <w:r w:rsidR="009A58EC">
        <w:t xml:space="preserve"> </w:t>
      </w:r>
      <w:r w:rsidR="001A1EF8">
        <w:t xml:space="preserve">so that GHBER can continue to lead the discussion on ethics and compliance in Houston and help train the next generation of ethics and compliance professionals through our scholarship program. </w:t>
      </w:r>
    </w:p>
    <w:p w14:paraId="44C1890A" w14:textId="77777777" w:rsidR="001A1EF8" w:rsidRDefault="001A1EF8" w:rsidP="00AC694F">
      <w:pPr>
        <w:jc w:val="both"/>
      </w:pPr>
    </w:p>
    <w:p w14:paraId="3E0B7E28" w14:textId="5078C5FD" w:rsidR="00714EE1" w:rsidRDefault="002C7160" w:rsidP="00AC694F">
      <w:pPr>
        <w:jc w:val="both"/>
      </w:pPr>
      <w:r>
        <w:t>Before I reflect on 202</w:t>
      </w:r>
      <w:r w:rsidR="00626F37">
        <w:t>1</w:t>
      </w:r>
      <w:r>
        <w:t xml:space="preserve"> and tell you about our plans for 202</w:t>
      </w:r>
      <w:r w:rsidR="00626F37">
        <w:t>2</w:t>
      </w:r>
      <w:r>
        <w:t xml:space="preserve">, </w:t>
      </w:r>
      <w:r w:rsidR="000C5D0A">
        <w:t xml:space="preserve">I’d like to </w:t>
      </w:r>
      <w:r w:rsidR="0096217C">
        <w:t xml:space="preserve">thank </w:t>
      </w:r>
      <w:r w:rsidR="00626F37">
        <w:t>Vanessa Rossi</w:t>
      </w:r>
      <w:r w:rsidR="0096217C">
        <w:t xml:space="preserve">, our past president, on behalf of </w:t>
      </w:r>
      <w:r w:rsidR="00582073">
        <w:t xml:space="preserve">myself and </w:t>
      </w:r>
      <w:r w:rsidR="0096217C">
        <w:t xml:space="preserve">the entire GHBER board. </w:t>
      </w:r>
      <w:r w:rsidR="00626F37">
        <w:t>Vanessa</w:t>
      </w:r>
      <w:r w:rsidR="0096217C">
        <w:t xml:space="preserve">’s leadership as GHBER president elevated the organization and </w:t>
      </w:r>
      <w:r w:rsidR="000C5D0A">
        <w:t xml:space="preserve">we </w:t>
      </w:r>
      <w:r w:rsidR="007721F6">
        <w:t xml:space="preserve">are forever </w:t>
      </w:r>
      <w:r w:rsidR="00D713F8">
        <w:t xml:space="preserve">grateful </w:t>
      </w:r>
      <w:r w:rsidR="007721F6">
        <w:t>for h</w:t>
      </w:r>
      <w:r w:rsidR="00626F37">
        <w:t>er</w:t>
      </w:r>
      <w:r w:rsidR="007721F6">
        <w:t xml:space="preserve"> guidance </w:t>
      </w:r>
      <w:r>
        <w:t xml:space="preserve">and passion for the compliance profession. </w:t>
      </w:r>
      <w:r w:rsidR="00714EE1">
        <w:t xml:space="preserve">Thank you </w:t>
      </w:r>
      <w:r w:rsidR="00626F37">
        <w:t>Vanessa</w:t>
      </w:r>
      <w:r w:rsidR="00714EE1">
        <w:t>!</w:t>
      </w:r>
    </w:p>
    <w:p w14:paraId="7362A4EC" w14:textId="77777777" w:rsidR="00714EE1" w:rsidRDefault="00714EE1" w:rsidP="00AC694F">
      <w:pPr>
        <w:jc w:val="both"/>
      </w:pPr>
    </w:p>
    <w:p w14:paraId="35F53B7D" w14:textId="34C18088" w:rsidR="000123D4" w:rsidRDefault="0051572E" w:rsidP="00AC694F">
      <w:pPr>
        <w:jc w:val="both"/>
      </w:pPr>
      <w:r>
        <w:t>Because of the global pandemic, l</w:t>
      </w:r>
      <w:r w:rsidR="00CA3AB5">
        <w:t xml:space="preserve">ike many professional organizations, we had to quickly pivot from our in-person sessions to a webinar format. </w:t>
      </w:r>
      <w:r>
        <w:t xml:space="preserve"> </w:t>
      </w:r>
      <w:r w:rsidR="00D12F40">
        <w:t>Our capable board</w:t>
      </w:r>
      <w:r w:rsidR="006D5E1B">
        <w:t xml:space="preserve">, compliance vendors that donated their webinar platforms and expert speakers </w:t>
      </w:r>
      <w:r w:rsidR="00D12F40">
        <w:t>who</w:t>
      </w:r>
      <w:r w:rsidR="006D5E1B">
        <w:t xml:space="preserve"> were willing and ready to alter their presentations for a virtual experience</w:t>
      </w:r>
      <w:r w:rsidR="00D12F40">
        <w:t xml:space="preserve"> made the transition possible</w:t>
      </w:r>
      <w:r w:rsidR="006D5E1B">
        <w:t xml:space="preserve">. </w:t>
      </w:r>
      <w:r w:rsidR="008654EF">
        <w:t xml:space="preserve">With this </w:t>
      </w:r>
      <w:r w:rsidR="00405C15">
        <w:t xml:space="preserve">format we continued to have world class experts speak on </w:t>
      </w:r>
      <w:r w:rsidR="008654EF">
        <w:t>a</w:t>
      </w:r>
      <w:r w:rsidR="007C6D47">
        <w:t>d</w:t>
      </w:r>
      <w:r w:rsidR="008654EF">
        <w:t xml:space="preserve">vanced and </w:t>
      </w:r>
      <w:r w:rsidR="007C6D47">
        <w:t xml:space="preserve">timely </w:t>
      </w:r>
      <w:r w:rsidR="00405C15">
        <w:t>topics</w:t>
      </w:r>
      <w:r w:rsidR="007C6D47">
        <w:t xml:space="preserve">. We also </w:t>
      </w:r>
      <w:r w:rsidR="00405C15">
        <w:t>provided CLE hours for every online session</w:t>
      </w:r>
      <w:r w:rsidR="007C6D47">
        <w:t xml:space="preserve"> at no extra cost to mem</w:t>
      </w:r>
      <w:r w:rsidR="00080D09">
        <w:t>bers. Our 202</w:t>
      </w:r>
      <w:r w:rsidR="00626F37">
        <w:t>1</w:t>
      </w:r>
      <w:r w:rsidR="00080D09">
        <w:t xml:space="preserve"> programming had a slate of national experts speak on the following topics: </w:t>
      </w:r>
      <w:r w:rsidR="00652CD3">
        <w:t>Third Party Risk Management</w:t>
      </w:r>
      <w:r w:rsidR="00170674">
        <w:t>, Diversity in Hiring and Promotion, Managing Data and Controls in the Supply Chain to Reduce Risk</w:t>
      </w:r>
      <w:r w:rsidR="00727C2C">
        <w:t xml:space="preserve"> and </w:t>
      </w:r>
      <w:r w:rsidR="00D557A0">
        <w:t xml:space="preserve">Global Risk Survey (by Control Risk). </w:t>
      </w:r>
      <w:r w:rsidR="001C58DE">
        <w:t>Our summer member workshop was held virtually over 5 days with one</w:t>
      </w:r>
      <w:r w:rsidR="007E4BF4">
        <w:t>-</w:t>
      </w:r>
      <w:r w:rsidR="001C58DE">
        <w:t xml:space="preserve">hour webinars </w:t>
      </w:r>
      <w:r w:rsidR="009B4ADA">
        <w:t xml:space="preserve">from five different speakers </w:t>
      </w:r>
      <w:r w:rsidR="001C58DE">
        <w:t xml:space="preserve">on </w:t>
      </w:r>
      <w:r w:rsidR="0041567D">
        <w:t>different topics related to</w:t>
      </w:r>
      <w:r w:rsidR="00727C2C">
        <w:t xml:space="preserve"> Legal Ethics, How to Maintain A Speak Up Culture, </w:t>
      </w:r>
      <w:r w:rsidR="00F31C7F">
        <w:t xml:space="preserve">The Value of Aligning ESG and Compliance, </w:t>
      </w:r>
      <w:r w:rsidR="00C95440">
        <w:t>Cybersecurity</w:t>
      </w:r>
      <w:r w:rsidR="00F31C7F">
        <w:t xml:space="preserve"> Challenges</w:t>
      </w:r>
      <w:r w:rsidR="00C95440">
        <w:t xml:space="preserve"> and International Perspective on Emerging Supply Chain Risks</w:t>
      </w:r>
      <w:r w:rsidR="009B4ADA">
        <w:t>. The members workshop and all w</w:t>
      </w:r>
      <w:r w:rsidR="000123D4">
        <w:t xml:space="preserve">ebinars were very well-attended. We were pleased to provide such valuable content to our members. </w:t>
      </w:r>
    </w:p>
    <w:p w14:paraId="11470546" w14:textId="77777777" w:rsidR="000123D4" w:rsidRDefault="000123D4" w:rsidP="00AC694F">
      <w:pPr>
        <w:jc w:val="both"/>
      </w:pPr>
    </w:p>
    <w:p w14:paraId="301E0F99" w14:textId="2F35737E" w:rsidR="000A62DF" w:rsidRDefault="007F4F0C" w:rsidP="00AC694F">
      <w:pPr>
        <w:jc w:val="both"/>
      </w:pPr>
      <w:r>
        <w:t xml:space="preserve">We are proud to say that GHBER received some national recognition in 2020. </w:t>
      </w:r>
      <w:r w:rsidR="005713A8">
        <w:t xml:space="preserve">Because of </w:t>
      </w:r>
      <w:r w:rsidR="00E73278">
        <w:t>Tom Fox’</w:t>
      </w:r>
      <w:r w:rsidR="005713A8">
        <w:t xml:space="preserve"> renowned stature as a compliance thought leader, prolific </w:t>
      </w:r>
      <w:r w:rsidR="00EC553B">
        <w:t xml:space="preserve">compliance </w:t>
      </w:r>
      <w:r w:rsidR="005713A8">
        <w:t xml:space="preserve">publisher and podcaster </w:t>
      </w:r>
      <w:r w:rsidR="005713A8" w:rsidRPr="00D028B9">
        <w:rPr>
          <w:u w:val="single"/>
        </w:rPr>
        <w:t>and</w:t>
      </w:r>
      <w:r w:rsidR="005713A8">
        <w:t xml:space="preserve"> his involvement in GHBER, he was selected to </w:t>
      </w:r>
      <w:r w:rsidR="00D13568">
        <w:t xml:space="preserve">be </w:t>
      </w:r>
      <w:r w:rsidR="005713A8">
        <w:t xml:space="preserve">part of the U.S. team to meet with the OECD for the </w:t>
      </w:r>
      <w:r w:rsidR="00D6572A">
        <w:t>P</w:t>
      </w:r>
      <w:r w:rsidR="00EC553B">
        <w:t>hase 4</w:t>
      </w:r>
      <w:r w:rsidR="005713A8">
        <w:t xml:space="preserve"> report on U.S. anti-bribery/anti-corruption efforts. </w:t>
      </w:r>
      <w:r w:rsidR="00696E46">
        <w:t xml:space="preserve">It was a well-deserved post and a bonus recognition </w:t>
      </w:r>
      <w:r w:rsidR="00D13568">
        <w:t>for</w:t>
      </w:r>
      <w:r w:rsidR="00696E46">
        <w:t xml:space="preserve"> GHBER. </w:t>
      </w:r>
    </w:p>
    <w:p w14:paraId="6F28205B" w14:textId="77777777" w:rsidR="000A62DF" w:rsidRDefault="000A62DF" w:rsidP="00AC694F">
      <w:pPr>
        <w:jc w:val="both"/>
      </w:pPr>
    </w:p>
    <w:p w14:paraId="1035564F" w14:textId="066375D4" w:rsidR="00B86911" w:rsidRDefault="000A62DF" w:rsidP="00AC694F">
      <w:pPr>
        <w:jc w:val="both"/>
      </w:pPr>
      <w:r>
        <w:t xml:space="preserve">Our </w:t>
      </w:r>
      <w:r w:rsidR="00D13568">
        <w:t>202</w:t>
      </w:r>
      <w:r w:rsidR="00626F37">
        <w:t>1</w:t>
      </w:r>
      <w:r w:rsidR="00D13568">
        <w:t xml:space="preserve"> </w:t>
      </w:r>
      <w:r>
        <w:t xml:space="preserve">Bette Stead </w:t>
      </w:r>
      <w:r w:rsidR="005228D4">
        <w:t>Leader</w:t>
      </w:r>
      <w:r w:rsidR="00537517">
        <w:t xml:space="preserve">ship </w:t>
      </w:r>
      <w:r>
        <w:t>award</w:t>
      </w:r>
      <w:r w:rsidR="00626F37">
        <w:t xml:space="preserve">s dinner was put on hold last year and we hope to honor </w:t>
      </w:r>
      <w:r>
        <w:t>Natalia Shehadeh</w:t>
      </w:r>
      <w:r w:rsidR="00626F37">
        <w:t xml:space="preserve"> in person.  </w:t>
      </w:r>
      <w:r w:rsidR="00B15D89">
        <w:t xml:space="preserve">The compliance community </w:t>
      </w:r>
      <w:r w:rsidR="00D36D04">
        <w:t xml:space="preserve">in Houston </w:t>
      </w:r>
      <w:r w:rsidR="00B15D89">
        <w:t xml:space="preserve">is very aware of Natalia’s esteemed </w:t>
      </w:r>
      <w:r w:rsidR="0034559E">
        <w:t xml:space="preserve">compliance </w:t>
      </w:r>
      <w:r w:rsidR="00B15D89">
        <w:t>career</w:t>
      </w:r>
      <w:r w:rsidR="00D36D04">
        <w:t xml:space="preserve"> and </w:t>
      </w:r>
      <w:r w:rsidR="00E046DD">
        <w:t xml:space="preserve">the decision to bestow the award on </w:t>
      </w:r>
      <w:r w:rsidR="00D36D04">
        <w:t xml:space="preserve">her was an easy one. </w:t>
      </w:r>
      <w:r w:rsidR="00B15D89">
        <w:t xml:space="preserve"> </w:t>
      </w:r>
      <w:r w:rsidR="00E046DD">
        <w:t xml:space="preserve">One of the criteria for the award is not just </w:t>
      </w:r>
      <w:r w:rsidR="008443F7">
        <w:t xml:space="preserve">a </w:t>
      </w:r>
      <w:r w:rsidR="00D13568">
        <w:t>successful</w:t>
      </w:r>
      <w:r w:rsidR="008443F7">
        <w:t xml:space="preserve"> compliance career but also giving back to the compliance community. Natalia has long </w:t>
      </w:r>
      <w:r w:rsidR="00F90462">
        <w:t>promoted</w:t>
      </w:r>
      <w:r w:rsidR="008443F7">
        <w:t xml:space="preserve"> a compliance program at South Texas College of Law and last year that became a reality. With the support of </w:t>
      </w:r>
      <w:r w:rsidR="00FD623C">
        <w:t xml:space="preserve">Dean </w:t>
      </w:r>
      <w:r w:rsidR="00F62161">
        <w:t xml:space="preserve">Cherie </w:t>
      </w:r>
      <w:r w:rsidR="00FD623C">
        <w:t xml:space="preserve">Taylor and Natalia’s guidance, STCL now has one of the few </w:t>
      </w:r>
      <w:r w:rsidR="0031436B">
        <w:t>official compliance programs at a U.S. law school. Students are already enrolled</w:t>
      </w:r>
      <w:r w:rsidR="00F90462">
        <w:t xml:space="preserve">! Our own Tom Fox and </w:t>
      </w:r>
      <w:r w:rsidR="00D72215">
        <w:t>local</w:t>
      </w:r>
      <w:r w:rsidR="003A3860">
        <w:t xml:space="preserve"> </w:t>
      </w:r>
      <w:r w:rsidR="00D72215">
        <w:t>Ethics &amp; Co</w:t>
      </w:r>
      <w:r w:rsidR="00F90462">
        <w:t xml:space="preserve">mpliance </w:t>
      </w:r>
      <w:r w:rsidR="00D72215">
        <w:t xml:space="preserve">Officer, </w:t>
      </w:r>
      <w:r w:rsidR="00F90462">
        <w:t xml:space="preserve">Ryan </w:t>
      </w:r>
      <w:proofErr w:type="spellStart"/>
      <w:r w:rsidR="00F90462">
        <w:t>Rabalais</w:t>
      </w:r>
      <w:proofErr w:type="spellEnd"/>
      <w:r w:rsidR="00D72215">
        <w:t>,</w:t>
      </w:r>
      <w:r w:rsidR="00F90462">
        <w:t xml:space="preserve"> </w:t>
      </w:r>
      <w:r w:rsidR="00626F37">
        <w:t xml:space="preserve">and Dan Chapman </w:t>
      </w:r>
      <w:r w:rsidR="00F90462">
        <w:t xml:space="preserve">are already committed as professors. Join us in </w:t>
      </w:r>
      <w:r w:rsidR="00C356C0">
        <w:t xml:space="preserve">celebrating and supporting this </w:t>
      </w:r>
      <w:r w:rsidR="00F90462">
        <w:t>achievement</w:t>
      </w:r>
      <w:r w:rsidR="00A049C6">
        <w:t xml:space="preserve"> in compliance education</w:t>
      </w:r>
      <w:r w:rsidR="0021686E">
        <w:t xml:space="preserve">.  </w:t>
      </w:r>
    </w:p>
    <w:p w14:paraId="5AEA70B3" w14:textId="6EF26914" w:rsidR="00F23683" w:rsidRDefault="00F23683" w:rsidP="00AC694F">
      <w:pPr>
        <w:jc w:val="both"/>
      </w:pPr>
    </w:p>
    <w:p w14:paraId="602F02CF" w14:textId="4FF9AF2B" w:rsidR="00AC694F" w:rsidRDefault="0021686E" w:rsidP="00975B29">
      <w:pPr>
        <w:jc w:val="both"/>
      </w:pPr>
      <w:r>
        <w:t>T</w:t>
      </w:r>
      <w:r w:rsidR="00AC694F">
        <w:t xml:space="preserve">he education mission of GHBER is </w:t>
      </w:r>
      <w:r w:rsidR="00387902">
        <w:t xml:space="preserve">to </w:t>
      </w:r>
      <w:r w:rsidR="00AC694F">
        <w:t xml:space="preserve">assist bringing the next generation of compliance and ethics practitioners into our profession. </w:t>
      </w:r>
      <w:r w:rsidR="00141FBF">
        <w:t xml:space="preserve">Each year, </w:t>
      </w:r>
      <w:r w:rsidR="00AC694F">
        <w:t>GHBER provide</w:t>
      </w:r>
      <w:r w:rsidR="006E54D1">
        <w:t>s</w:t>
      </w:r>
      <w:r w:rsidR="00AC694F">
        <w:t xml:space="preserve"> </w:t>
      </w:r>
      <w:r w:rsidR="00995B03">
        <w:t xml:space="preserve">$2,500 individual </w:t>
      </w:r>
      <w:r w:rsidR="00AC694F">
        <w:t xml:space="preserve">scholarships to graduate students </w:t>
      </w:r>
      <w:r w:rsidR="00995B03">
        <w:t>at</w:t>
      </w:r>
      <w:r w:rsidR="00AC694F">
        <w:t xml:space="preserve"> five Houston colleges</w:t>
      </w:r>
      <w:r w:rsidR="00995B03">
        <w:t>:</w:t>
      </w:r>
      <w:r w:rsidR="00AC694F">
        <w:t xml:space="preserve"> </w:t>
      </w:r>
      <w:r w:rsidR="00975B29">
        <w:t>Rice University, the University of Houston</w:t>
      </w:r>
      <w:r w:rsidR="00BC3E1F">
        <w:t xml:space="preserve">, </w:t>
      </w:r>
      <w:r w:rsidR="00975B29">
        <w:t>Houston Baptist University, the University of St. Thomas and Texas Southern University.</w:t>
      </w:r>
      <w:r w:rsidR="00387902">
        <w:t xml:space="preserve"> In 202</w:t>
      </w:r>
      <w:r w:rsidR="00626F37">
        <w:t>1</w:t>
      </w:r>
      <w:r w:rsidR="00387902">
        <w:t xml:space="preserve">, STCL was added </w:t>
      </w:r>
      <w:r w:rsidR="00BC3E1F">
        <w:t>to the list</w:t>
      </w:r>
      <w:r w:rsidR="00975B29">
        <w:t>.</w:t>
      </w:r>
      <w:r w:rsidR="00141FBF">
        <w:t xml:space="preserve"> A scholarship in the name of Natalia Shehadeh will be awarded each year to a law student in the </w:t>
      </w:r>
      <w:r w:rsidR="007B06BF">
        <w:t xml:space="preserve">STCL </w:t>
      </w:r>
      <w:r w:rsidR="00141FBF">
        <w:t xml:space="preserve">compliance program. </w:t>
      </w:r>
      <w:r w:rsidR="00975B29">
        <w:t xml:space="preserve"> </w:t>
      </w:r>
    </w:p>
    <w:p w14:paraId="69EAEDEF" w14:textId="74B6DE2F" w:rsidR="00975B29" w:rsidRDefault="00975B29" w:rsidP="00975B29">
      <w:pPr>
        <w:jc w:val="both"/>
      </w:pPr>
    </w:p>
    <w:p w14:paraId="2B33273C" w14:textId="03CD4085" w:rsidR="0084101E" w:rsidRDefault="0084101E" w:rsidP="00975B29">
      <w:pPr>
        <w:jc w:val="both"/>
      </w:pPr>
      <w:r>
        <w:t>Our 202</w:t>
      </w:r>
      <w:r w:rsidR="00626F37">
        <w:t>2</w:t>
      </w:r>
      <w:r>
        <w:t xml:space="preserve"> plans: </w:t>
      </w:r>
    </w:p>
    <w:p w14:paraId="66448922" w14:textId="26759444" w:rsidR="000E52D0" w:rsidRDefault="0084101E" w:rsidP="00EF50C9">
      <w:pPr>
        <w:pStyle w:val="ListParagraph"/>
        <w:numPr>
          <w:ilvl w:val="0"/>
          <w:numId w:val="1"/>
        </w:numPr>
        <w:jc w:val="both"/>
      </w:pPr>
      <w:r>
        <w:t xml:space="preserve">Continue to host </w:t>
      </w:r>
      <w:r w:rsidR="001A1EF8">
        <w:t xml:space="preserve">great educational </w:t>
      </w:r>
      <w:r w:rsidR="000E52D0">
        <w:t xml:space="preserve">compliance </w:t>
      </w:r>
      <w:r w:rsidR="001A1EF8">
        <w:t xml:space="preserve">programs </w:t>
      </w:r>
      <w:r w:rsidR="00F07899">
        <w:t xml:space="preserve">as webinars </w:t>
      </w:r>
      <w:r w:rsidR="00B671A3">
        <w:t xml:space="preserve">with an optimistic </w:t>
      </w:r>
      <w:r w:rsidR="00F07899">
        <w:t>hope to have live sessions at the end of the year if we can provide a safe setting for our members</w:t>
      </w:r>
      <w:r w:rsidR="001A1EF8">
        <w:t xml:space="preserve">. </w:t>
      </w:r>
    </w:p>
    <w:p w14:paraId="1A59F1F8" w14:textId="4B37A0FE" w:rsidR="00F56EB3" w:rsidRDefault="000E52D0" w:rsidP="00EF50C9">
      <w:pPr>
        <w:pStyle w:val="ListParagraph"/>
        <w:numPr>
          <w:ilvl w:val="0"/>
          <w:numId w:val="1"/>
        </w:numPr>
        <w:jc w:val="both"/>
      </w:pPr>
      <w:r>
        <w:t xml:space="preserve">Continue </w:t>
      </w:r>
      <w:r w:rsidR="001A1EF8">
        <w:t xml:space="preserve">our scholarship program. </w:t>
      </w:r>
    </w:p>
    <w:p w14:paraId="475404F4" w14:textId="734E72A7" w:rsidR="008C1219" w:rsidRDefault="00F56EB3" w:rsidP="00EF50C9">
      <w:pPr>
        <w:pStyle w:val="ListParagraph"/>
        <w:numPr>
          <w:ilvl w:val="0"/>
          <w:numId w:val="1"/>
        </w:numPr>
        <w:jc w:val="both"/>
      </w:pPr>
      <w:r>
        <w:t xml:space="preserve">Re-design our website </w:t>
      </w:r>
      <w:r w:rsidR="008C1219">
        <w:t xml:space="preserve">to better </w:t>
      </w:r>
      <w:r w:rsidR="009B26DA">
        <w:t>showcase</w:t>
      </w:r>
      <w:r w:rsidR="008C1219">
        <w:t xml:space="preserve"> our resources for our members. </w:t>
      </w:r>
    </w:p>
    <w:p w14:paraId="7B823E95" w14:textId="0DB4BA86" w:rsidR="008C1219" w:rsidRDefault="008C1219" w:rsidP="00EF50C9">
      <w:pPr>
        <w:pStyle w:val="ListParagraph"/>
        <w:numPr>
          <w:ilvl w:val="0"/>
          <w:numId w:val="1"/>
        </w:numPr>
        <w:jc w:val="both"/>
      </w:pPr>
      <w:r>
        <w:t xml:space="preserve">Continue to offer CLE hours for members. </w:t>
      </w:r>
    </w:p>
    <w:p w14:paraId="22E46DFF" w14:textId="790378EC" w:rsidR="009B26DA" w:rsidRDefault="00126F23" w:rsidP="00EF50C9">
      <w:pPr>
        <w:pStyle w:val="ListParagraph"/>
        <w:numPr>
          <w:ilvl w:val="0"/>
          <w:numId w:val="1"/>
        </w:numPr>
        <w:jc w:val="both"/>
      </w:pPr>
      <w:r>
        <w:t>Continue to</w:t>
      </w:r>
      <w:r w:rsidR="00F56EB3">
        <w:t xml:space="preserve"> </w:t>
      </w:r>
      <w:r w:rsidR="001A1EF8">
        <w:t xml:space="preserve">lead the ethics and compliance discussion in Houston and beyond. </w:t>
      </w:r>
    </w:p>
    <w:p w14:paraId="61451EFC" w14:textId="7748C8B2" w:rsidR="00A71748" w:rsidRDefault="00A71748" w:rsidP="00A71748">
      <w:pPr>
        <w:ind w:left="720"/>
        <w:jc w:val="both"/>
      </w:pPr>
    </w:p>
    <w:p w14:paraId="6725F17D" w14:textId="14A8DF85" w:rsidR="006541C9" w:rsidRDefault="00A71748" w:rsidP="000E52D0">
      <w:pPr>
        <w:ind w:left="720"/>
        <w:jc w:val="both"/>
      </w:pPr>
      <w:r>
        <w:t>We hope to see all of our members back in 202</w:t>
      </w:r>
      <w:r w:rsidR="00626F37">
        <w:t>2</w:t>
      </w:r>
      <w:r>
        <w:t xml:space="preserve"> and welcome new members as well. </w:t>
      </w:r>
      <w:r w:rsidR="000A55B8">
        <w:t xml:space="preserve"> </w:t>
      </w:r>
    </w:p>
    <w:p w14:paraId="5F0D04C2" w14:textId="77777777" w:rsidR="006541C9" w:rsidRDefault="006541C9" w:rsidP="000E52D0">
      <w:pPr>
        <w:ind w:left="720"/>
        <w:jc w:val="both"/>
      </w:pPr>
    </w:p>
    <w:p w14:paraId="2750E55F" w14:textId="1A12D1F3" w:rsidR="00BB7644" w:rsidRDefault="000A55B8" w:rsidP="000E52D0">
      <w:pPr>
        <w:ind w:left="720"/>
        <w:jc w:val="both"/>
      </w:pPr>
      <w:r>
        <w:t xml:space="preserve">Please join our </w:t>
      </w:r>
      <w:r w:rsidR="00C32C13">
        <w:t xml:space="preserve">GHBER LinkedIn page </w:t>
      </w:r>
      <w:hyperlink r:id="rId6" w:history="1">
        <w:r w:rsidR="00C32C13" w:rsidRPr="00C32C13">
          <w:rPr>
            <w:rStyle w:val="Hyperlink"/>
          </w:rPr>
          <w:t>here</w:t>
        </w:r>
      </w:hyperlink>
      <w:r w:rsidR="00C32C13">
        <w:t xml:space="preserve">. </w:t>
      </w:r>
    </w:p>
    <w:p w14:paraId="2676B4A6" w14:textId="20C3617C" w:rsidR="00975B29" w:rsidRDefault="000A55B8" w:rsidP="000E52D0">
      <w:pPr>
        <w:ind w:left="720"/>
        <w:jc w:val="both"/>
      </w:pPr>
      <w:r>
        <w:t xml:space="preserve">Our website is </w:t>
      </w:r>
      <w:hyperlink r:id="rId7" w:history="1">
        <w:r w:rsidR="00BB7644" w:rsidRPr="00F92F9A">
          <w:rPr>
            <w:rStyle w:val="Hyperlink"/>
          </w:rPr>
          <w:t>https://greaterhoustonbusinessethicsroundtable.wildapricot.org/</w:t>
        </w:r>
      </w:hyperlink>
    </w:p>
    <w:p w14:paraId="63889CF2" w14:textId="19C10A3D" w:rsidR="00BB7644" w:rsidRDefault="00BB7644" w:rsidP="000E52D0">
      <w:pPr>
        <w:ind w:left="720"/>
        <w:jc w:val="both"/>
      </w:pPr>
    </w:p>
    <w:p w14:paraId="1DB2785D" w14:textId="62C05615" w:rsidR="00BB7644" w:rsidRDefault="00BB7644" w:rsidP="000E52D0">
      <w:pPr>
        <w:ind w:left="720"/>
        <w:jc w:val="both"/>
      </w:pPr>
    </w:p>
    <w:p w14:paraId="07B35CB7" w14:textId="77B46555" w:rsidR="00BB7644" w:rsidRDefault="00BB7644" w:rsidP="000E52D0">
      <w:pPr>
        <w:ind w:left="720"/>
        <w:jc w:val="both"/>
      </w:pPr>
      <w:r>
        <w:t xml:space="preserve">Thank you. </w:t>
      </w:r>
    </w:p>
    <w:p w14:paraId="1E659F1E" w14:textId="77777777" w:rsidR="00FE5980" w:rsidRDefault="00FE5980" w:rsidP="00BB7644">
      <w:pPr>
        <w:ind w:firstLine="720"/>
      </w:pPr>
    </w:p>
    <w:p w14:paraId="05D1B559" w14:textId="762BF3E8" w:rsidR="00BB7644" w:rsidRDefault="00626F37" w:rsidP="00BB7644">
      <w:pPr>
        <w:ind w:firstLine="720"/>
      </w:pPr>
      <w:r>
        <w:t>Joya’ F. Williams</w:t>
      </w:r>
    </w:p>
    <w:p w14:paraId="7CE71F27" w14:textId="03D2A10B" w:rsidR="00B1215F" w:rsidRDefault="00BB7644" w:rsidP="00BB7644">
      <w:pPr>
        <w:ind w:firstLine="720"/>
      </w:pPr>
      <w:r>
        <w:t>GHBER president</w:t>
      </w:r>
      <w:r w:rsidR="007134F2">
        <w:t>-designee</w:t>
      </w:r>
      <w:r>
        <w:t xml:space="preserve">  </w:t>
      </w:r>
    </w:p>
    <w:sectPr w:rsidR="00B1215F" w:rsidSect="000F5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D7F7D"/>
    <w:multiLevelType w:val="hybridMultilevel"/>
    <w:tmpl w:val="FD02D3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11"/>
    <w:rsid w:val="00005AE1"/>
    <w:rsid w:val="000123D4"/>
    <w:rsid w:val="00080D09"/>
    <w:rsid w:val="000A55B8"/>
    <w:rsid w:val="000A62DF"/>
    <w:rsid w:val="000C5D0A"/>
    <w:rsid w:val="000E52D0"/>
    <w:rsid w:val="000F5624"/>
    <w:rsid w:val="00126F23"/>
    <w:rsid w:val="00141FBF"/>
    <w:rsid w:val="00170674"/>
    <w:rsid w:val="001850FE"/>
    <w:rsid w:val="001A1EF8"/>
    <w:rsid w:val="001C43F2"/>
    <w:rsid w:val="001C58DE"/>
    <w:rsid w:val="0021686E"/>
    <w:rsid w:val="002C7160"/>
    <w:rsid w:val="002D76EE"/>
    <w:rsid w:val="002F0823"/>
    <w:rsid w:val="0031436B"/>
    <w:rsid w:val="0034559E"/>
    <w:rsid w:val="00387902"/>
    <w:rsid w:val="003A3860"/>
    <w:rsid w:val="00405C15"/>
    <w:rsid w:val="00406A18"/>
    <w:rsid w:val="0041567D"/>
    <w:rsid w:val="0051572E"/>
    <w:rsid w:val="005228D4"/>
    <w:rsid w:val="00537517"/>
    <w:rsid w:val="005713A8"/>
    <w:rsid w:val="00580A4C"/>
    <w:rsid w:val="00582073"/>
    <w:rsid w:val="005F4600"/>
    <w:rsid w:val="00626F37"/>
    <w:rsid w:val="00652CD3"/>
    <w:rsid w:val="006541C9"/>
    <w:rsid w:val="00696E46"/>
    <w:rsid w:val="006D5E1B"/>
    <w:rsid w:val="006E54D1"/>
    <w:rsid w:val="007134F2"/>
    <w:rsid w:val="00714EE1"/>
    <w:rsid w:val="00727C2C"/>
    <w:rsid w:val="007721F6"/>
    <w:rsid w:val="007B06BF"/>
    <w:rsid w:val="007B5DE0"/>
    <w:rsid w:val="007C6D47"/>
    <w:rsid w:val="007E4BF4"/>
    <w:rsid w:val="007F4F0C"/>
    <w:rsid w:val="0084101E"/>
    <w:rsid w:val="008443F7"/>
    <w:rsid w:val="008654EF"/>
    <w:rsid w:val="008C1219"/>
    <w:rsid w:val="008D7A9A"/>
    <w:rsid w:val="0096217C"/>
    <w:rsid w:val="00975B29"/>
    <w:rsid w:val="00995B03"/>
    <w:rsid w:val="009A1F69"/>
    <w:rsid w:val="009A58EC"/>
    <w:rsid w:val="009B26DA"/>
    <w:rsid w:val="009B4ADA"/>
    <w:rsid w:val="009E3F33"/>
    <w:rsid w:val="00A049C6"/>
    <w:rsid w:val="00A71748"/>
    <w:rsid w:val="00AC088D"/>
    <w:rsid w:val="00AC694F"/>
    <w:rsid w:val="00B1215F"/>
    <w:rsid w:val="00B15D89"/>
    <w:rsid w:val="00B671A3"/>
    <w:rsid w:val="00B86911"/>
    <w:rsid w:val="00B900EF"/>
    <w:rsid w:val="00B909DA"/>
    <w:rsid w:val="00BB7644"/>
    <w:rsid w:val="00BC3E1F"/>
    <w:rsid w:val="00BE208E"/>
    <w:rsid w:val="00C32C13"/>
    <w:rsid w:val="00C356C0"/>
    <w:rsid w:val="00C95440"/>
    <w:rsid w:val="00CA3AB5"/>
    <w:rsid w:val="00D028B9"/>
    <w:rsid w:val="00D038D6"/>
    <w:rsid w:val="00D12F40"/>
    <w:rsid w:val="00D13568"/>
    <w:rsid w:val="00D36D04"/>
    <w:rsid w:val="00D433B9"/>
    <w:rsid w:val="00D557A0"/>
    <w:rsid w:val="00D6572A"/>
    <w:rsid w:val="00D713F8"/>
    <w:rsid w:val="00D72215"/>
    <w:rsid w:val="00DF758C"/>
    <w:rsid w:val="00E046DD"/>
    <w:rsid w:val="00E73278"/>
    <w:rsid w:val="00E77E4E"/>
    <w:rsid w:val="00EA0BEA"/>
    <w:rsid w:val="00EC553B"/>
    <w:rsid w:val="00EF50C9"/>
    <w:rsid w:val="00F07899"/>
    <w:rsid w:val="00F23683"/>
    <w:rsid w:val="00F31C7F"/>
    <w:rsid w:val="00F56EB3"/>
    <w:rsid w:val="00F62161"/>
    <w:rsid w:val="00F67CB6"/>
    <w:rsid w:val="00F90462"/>
    <w:rsid w:val="00FB4522"/>
    <w:rsid w:val="00FD623C"/>
    <w:rsid w:val="00FE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BE145"/>
  <w15:chartTrackingRefBased/>
  <w15:docId w15:val="{8C06EBA3-41E7-1044-BC07-2ECF6B8E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C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C1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F3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33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B26D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5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eaterhoustonbusinessethicsroundtable.wildaprico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groups/827511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Fox</dc:creator>
  <cp:keywords/>
  <dc:description/>
  <cp:lastModifiedBy>Joya Williams</cp:lastModifiedBy>
  <cp:revision>7</cp:revision>
  <dcterms:created xsi:type="dcterms:W3CDTF">2022-04-05T19:49:00Z</dcterms:created>
  <dcterms:modified xsi:type="dcterms:W3CDTF">2022-04-05T19:54:00Z</dcterms:modified>
</cp:coreProperties>
</file>