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8A18A" w14:textId="2F24C251" w:rsidR="00D13EE5" w:rsidRDefault="00D13EE5" w:rsidP="00D04CCC">
      <w:pPr>
        <w:pStyle w:val="paragraph"/>
        <w:spacing w:before="0" w:beforeAutospacing="0" w:after="0" w:afterAutospacing="0"/>
        <w:textAlignment w:val="baseline"/>
      </w:pPr>
      <w:r w:rsidRPr="00D13EE5">
        <w:t xml:space="preserve">Dan Chapman is the founder and CEO of </w:t>
      </w:r>
      <w:proofErr w:type="spellStart"/>
      <w:r w:rsidRPr="00D13EE5">
        <w:t>Presyse</w:t>
      </w:r>
      <w:proofErr w:type="spellEnd"/>
      <w:r w:rsidRPr="00D13EE5">
        <w:t xml:space="preserve">, which is a consulting firm for companies seeking to develop or significantly enhance their legal compliance programs.  </w:t>
      </w:r>
      <w:proofErr w:type="gramStart"/>
      <w:r w:rsidRPr="00D13EE5">
        <w:t xml:space="preserve">In particular, </w:t>
      </w:r>
      <w:proofErr w:type="spellStart"/>
      <w:r w:rsidRPr="00D13EE5">
        <w:t>Presyse</w:t>
      </w:r>
      <w:proofErr w:type="spellEnd"/>
      <w:proofErr w:type="gramEnd"/>
      <w:r w:rsidRPr="00D13EE5">
        <w:t xml:space="preserve"> fills the gap between law firms and large consulting firms by providing practical, "in house" experience that allows companies to quickly assess and address their compliance needs with proven solutions.   </w:t>
      </w:r>
      <w:proofErr w:type="spellStart"/>
      <w:r w:rsidRPr="00D13EE5">
        <w:t>Presyse</w:t>
      </w:r>
      <w:proofErr w:type="spellEnd"/>
      <w:r w:rsidRPr="00D13EE5">
        <w:t xml:space="preserve"> provides a wide range of services, including policy development, vendor selection, systems implementation</w:t>
      </w:r>
      <w:r w:rsidR="00057EAD">
        <w:t>, merger integration</w:t>
      </w:r>
      <w:bookmarkStart w:id="0" w:name="_GoBack"/>
      <w:bookmarkEnd w:id="0"/>
      <w:r w:rsidRPr="00D13EE5">
        <w:t xml:space="preserve"> and compliance function outsourcing.</w:t>
      </w:r>
    </w:p>
    <w:p w14:paraId="67806939" w14:textId="3C3D3FE2" w:rsidR="00D407DE" w:rsidRPr="00675C2D" w:rsidRDefault="00D407DE" w:rsidP="00D04CCC">
      <w:pPr>
        <w:pStyle w:val="paragraph"/>
        <w:spacing w:before="0" w:beforeAutospacing="0" w:after="0" w:afterAutospacing="0"/>
        <w:textAlignment w:val="baseline"/>
      </w:pPr>
      <w:r w:rsidRPr="004E6726">
        <w:br/>
      </w:r>
      <w:r w:rsidRPr="00993296">
        <w:t xml:space="preserve">Prior to forming </w:t>
      </w:r>
      <w:proofErr w:type="spellStart"/>
      <w:r w:rsidRPr="00993296">
        <w:t>Presyse</w:t>
      </w:r>
      <w:proofErr w:type="spellEnd"/>
      <w:r w:rsidRPr="00993296">
        <w:t xml:space="preserve">, </w:t>
      </w:r>
      <w:r>
        <w:t xml:space="preserve">Mr. Chapman </w:t>
      </w:r>
      <w:r w:rsidR="00321636">
        <w:t xml:space="preserve">served as </w:t>
      </w:r>
      <w:r w:rsidR="008D6A02">
        <w:t xml:space="preserve">the Chief Compliance Officer of </w:t>
      </w:r>
      <w:proofErr w:type="gramStart"/>
      <w:r w:rsidR="00960BB5">
        <w:t>a number of</w:t>
      </w:r>
      <w:proofErr w:type="gramEnd"/>
      <w:r w:rsidR="00960BB5">
        <w:t xml:space="preserve"> international telecommunications and oil and gas compan</w:t>
      </w:r>
      <w:r w:rsidR="00770EB1">
        <w:t>ies</w:t>
      </w:r>
      <w:r w:rsidR="00321636">
        <w:t xml:space="preserve">.  </w:t>
      </w:r>
      <w:r w:rsidR="00B06411">
        <w:t xml:space="preserve">In these roles, he was hired </w:t>
      </w:r>
      <w:r w:rsidR="000B77C1">
        <w:t xml:space="preserve">to </w:t>
      </w:r>
      <w:r w:rsidR="00E235FA">
        <w:t>le</w:t>
      </w:r>
      <w:r w:rsidR="00DA5CE6">
        <w:t xml:space="preserve">ad corporate responses to </w:t>
      </w:r>
      <w:r w:rsidR="00CC6D16">
        <w:t xml:space="preserve">pre-existing </w:t>
      </w:r>
      <w:r>
        <w:t xml:space="preserve">compliance failures </w:t>
      </w:r>
      <w:r w:rsidR="00CC6D16">
        <w:t xml:space="preserve">that </w:t>
      </w:r>
      <w:r w:rsidR="00F11D6C">
        <w:t xml:space="preserve">had </w:t>
      </w:r>
      <w:r w:rsidR="00CC6D16">
        <w:t>r</w:t>
      </w:r>
      <w:r w:rsidR="00E235FA">
        <w:t>esulted in some of the</w:t>
      </w:r>
      <w:r>
        <w:t xml:space="preserve"> largest associated penalties in history</w:t>
      </w:r>
      <w:r w:rsidR="00DA5CE6">
        <w:t xml:space="preserve">.  </w:t>
      </w:r>
      <w:r w:rsidR="00440E52">
        <w:t xml:space="preserve">Generally </w:t>
      </w:r>
      <w:r w:rsidR="00B33A03">
        <w:t>reporting directly</w:t>
      </w:r>
      <w:r>
        <w:t xml:space="preserve"> to the CEO </w:t>
      </w:r>
      <w:r w:rsidR="00993296">
        <w:t>or</w:t>
      </w:r>
      <w:r>
        <w:t xml:space="preserve"> the Board of Directors</w:t>
      </w:r>
      <w:r w:rsidR="00440E52">
        <w:t xml:space="preserve">, </w:t>
      </w:r>
      <w:r>
        <w:t>Mr. Chapman l</w:t>
      </w:r>
      <w:r w:rsidRPr="004E6726">
        <w:t>e</w:t>
      </w:r>
      <w:r>
        <w:t xml:space="preserve">d </w:t>
      </w:r>
      <w:r w:rsidR="002814CB">
        <w:t xml:space="preserve">these companies’ </w:t>
      </w:r>
      <w:r>
        <w:t xml:space="preserve">efforts to investigate and settle significant FCPA, UKBA, economic sanctions and export controls violations and to develop highly effective compliance programs under deferred prosecution agreements and government-appointed </w:t>
      </w:r>
      <w:proofErr w:type="spellStart"/>
      <w:r>
        <w:t>monitorships</w:t>
      </w:r>
      <w:proofErr w:type="spellEnd"/>
      <w:r w:rsidRPr="004E6726">
        <w:t xml:space="preserve">.  </w:t>
      </w:r>
      <w:r w:rsidR="00D04CCC" w:rsidRPr="004E6726">
        <w:t>In addition to thes</w:t>
      </w:r>
      <w:r w:rsidR="004E6726" w:rsidRPr="004E6726">
        <w:t xml:space="preserve">e </w:t>
      </w:r>
      <w:r w:rsidR="005D0715" w:rsidRPr="004E6726">
        <w:t>compliance roles,</w:t>
      </w:r>
      <w:r w:rsidR="00D04CCC">
        <w:t xml:space="preserve"> Mr. Chapman </w:t>
      </w:r>
      <w:r w:rsidR="00D32F8B">
        <w:t>managed</w:t>
      </w:r>
      <w:r>
        <w:t xml:space="preserve"> </w:t>
      </w:r>
      <w:r w:rsidR="00D04CCC">
        <w:t xml:space="preserve">corporate </w:t>
      </w:r>
      <w:r>
        <w:t xml:space="preserve">business units with responsibility for </w:t>
      </w:r>
      <w:r w:rsidR="00615EA7">
        <w:t>global</w:t>
      </w:r>
      <w:r>
        <w:t xml:space="preserve"> logistics, export and import activities</w:t>
      </w:r>
      <w:r w:rsidR="008D6A02">
        <w:t xml:space="preserve"> </w:t>
      </w:r>
      <w:proofErr w:type="gramStart"/>
      <w:r w:rsidR="008D6A02">
        <w:t>and</w:t>
      </w:r>
      <w:r w:rsidR="00D32F8B">
        <w:t xml:space="preserve"> </w:t>
      </w:r>
      <w:r w:rsidR="00847636">
        <w:t>also</w:t>
      </w:r>
      <w:proofErr w:type="gramEnd"/>
      <w:r w:rsidR="00847636">
        <w:t xml:space="preserve"> </w:t>
      </w:r>
      <w:r w:rsidR="00BB52B1">
        <w:t>acted as the</w:t>
      </w:r>
      <w:r w:rsidR="003049AC">
        <w:t xml:space="preserve"> general counsel for a </w:t>
      </w:r>
      <w:r w:rsidR="00D12669">
        <w:t>division of a</w:t>
      </w:r>
      <w:r w:rsidR="00DD022B">
        <w:t xml:space="preserve"> large</w:t>
      </w:r>
      <w:r w:rsidR="00D12669">
        <w:t xml:space="preserve"> </w:t>
      </w:r>
      <w:r w:rsidR="005D2087">
        <w:t>oilfield services</w:t>
      </w:r>
      <w:r w:rsidR="00D12669">
        <w:t xml:space="preserve"> company</w:t>
      </w:r>
      <w:r w:rsidR="00615EA7">
        <w:t xml:space="preserve">.  </w:t>
      </w:r>
      <w:r w:rsidR="00D12669">
        <w:t xml:space="preserve"> </w:t>
      </w:r>
      <w:r w:rsidR="004E6726">
        <w:t>He</w:t>
      </w:r>
      <w:r w:rsidR="00675C2D">
        <w:t xml:space="preserve"> </w:t>
      </w:r>
      <w:r w:rsidR="00BB52B1">
        <w:t xml:space="preserve">began his career </w:t>
      </w:r>
      <w:r>
        <w:t>as a securities and merger and acquisitions lawyer with the law firms of Freshfields (London) and King &amp; Spalding (Atlanta and Houston).</w:t>
      </w:r>
      <w:r w:rsidRPr="004E6726">
        <w:t> </w:t>
      </w:r>
    </w:p>
    <w:p w14:paraId="4451A246" w14:textId="6479CDF0" w:rsidR="00D407DE" w:rsidRDefault="00D407DE" w:rsidP="00D407DE">
      <w:pPr>
        <w:pStyle w:val="paragraph"/>
        <w:spacing w:before="0" w:beforeAutospacing="0" w:after="0" w:afterAutospacing="0"/>
        <w:textAlignment w:val="baseline"/>
      </w:pPr>
    </w:p>
    <w:p w14:paraId="0ACB26DB" w14:textId="0024CEB3" w:rsidR="00D407DE" w:rsidRPr="004E6726" w:rsidRDefault="00D407DE" w:rsidP="00D407DE">
      <w:pPr>
        <w:pStyle w:val="paragraph"/>
        <w:spacing w:before="0" w:beforeAutospacing="0" w:after="0" w:afterAutospacing="0"/>
        <w:textAlignment w:val="baseline"/>
      </w:pPr>
      <w:r w:rsidRPr="004E6726">
        <w:t xml:space="preserve">Mr. Chapman has served as vice-chair of the American Bar Association’s Committee on International Anti-Corruption and as vice-chair of its Committee on Export Controls and Economic Sanctions. He has been recognized as a popular presenter on anti-bribery compliance, economic sanctions and export controls at various national and international conferences, and he has published numerous articles </w:t>
      </w:r>
      <w:proofErr w:type="gramStart"/>
      <w:r w:rsidRPr="004E6726">
        <w:t>on the subject of international</w:t>
      </w:r>
      <w:proofErr w:type="gramEnd"/>
      <w:r w:rsidRPr="004E6726">
        <w:t xml:space="preserve"> trade compliance. He is the co-author of the Economic Sanctions chapter of the American Bar Association’s “Handbook of Export Controls and Economic Sanctions.”  In addition, Ethisphere magazine named </w:t>
      </w:r>
      <w:r>
        <w:t xml:space="preserve">Mr. Chapman as one of the </w:t>
      </w:r>
      <w:r w:rsidR="00226C70">
        <w:t xml:space="preserve">top </w:t>
      </w:r>
      <w:r w:rsidR="00BD55B2">
        <w:t xml:space="preserve">25 “in house” </w:t>
      </w:r>
      <w:r w:rsidR="00BD55B2" w:rsidRPr="0053222A">
        <w:t xml:space="preserve">ethics and compliance </w:t>
      </w:r>
      <w:r w:rsidR="0053222A">
        <w:t xml:space="preserve">officers </w:t>
      </w:r>
      <w:r>
        <w:t>every year between 2012 and 2016. Mr. Chapman holds degrees from Emory University, the London School of Economics and the University of Kentucky. He also studied at Oxford University and the Economics University of Vienna.</w:t>
      </w:r>
      <w:r w:rsidRPr="004E6726">
        <w:t> </w:t>
      </w:r>
    </w:p>
    <w:p w14:paraId="2E9E67B7" w14:textId="77777777" w:rsidR="00644B34" w:rsidRDefault="00644B34"/>
    <w:sectPr w:rsidR="00644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7DE"/>
    <w:rsid w:val="00024F12"/>
    <w:rsid w:val="0005674A"/>
    <w:rsid w:val="00057EAD"/>
    <w:rsid w:val="000B77C1"/>
    <w:rsid w:val="00102E43"/>
    <w:rsid w:val="00124BA4"/>
    <w:rsid w:val="001A7D36"/>
    <w:rsid w:val="00226C70"/>
    <w:rsid w:val="002814CB"/>
    <w:rsid w:val="003049AC"/>
    <w:rsid w:val="00321636"/>
    <w:rsid w:val="00440E52"/>
    <w:rsid w:val="00447054"/>
    <w:rsid w:val="004709C0"/>
    <w:rsid w:val="00493B5F"/>
    <w:rsid w:val="004D404B"/>
    <w:rsid w:val="004E6726"/>
    <w:rsid w:val="0053222A"/>
    <w:rsid w:val="00546934"/>
    <w:rsid w:val="005C7B24"/>
    <w:rsid w:val="005D0715"/>
    <w:rsid w:val="005D2087"/>
    <w:rsid w:val="00610094"/>
    <w:rsid w:val="00615EA7"/>
    <w:rsid w:val="00631CFC"/>
    <w:rsid w:val="006414E5"/>
    <w:rsid w:val="0064203D"/>
    <w:rsid w:val="00644B34"/>
    <w:rsid w:val="00675C2D"/>
    <w:rsid w:val="00693363"/>
    <w:rsid w:val="006A05EA"/>
    <w:rsid w:val="00770EB1"/>
    <w:rsid w:val="00847636"/>
    <w:rsid w:val="008A1480"/>
    <w:rsid w:val="008D6A02"/>
    <w:rsid w:val="00901B54"/>
    <w:rsid w:val="00915D96"/>
    <w:rsid w:val="00960BB5"/>
    <w:rsid w:val="00971F69"/>
    <w:rsid w:val="00993296"/>
    <w:rsid w:val="00A511F2"/>
    <w:rsid w:val="00B06411"/>
    <w:rsid w:val="00B33A03"/>
    <w:rsid w:val="00BB52B1"/>
    <w:rsid w:val="00BD55B2"/>
    <w:rsid w:val="00BD5EC6"/>
    <w:rsid w:val="00CB450C"/>
    <w:rsid w:val="00CC6D16"/>
    <w:rsid w:val="00D04CCC"/>
    <w:rsid w:val="00D12669"/>
    <w:rsid w:val="00D13EE5"/>
    <w:rsid w:val="00D32F8B"/>
    <w:rsid w:val="00D407DE"/>
    <w:rsid w:val="00DA5CE6"/>
    <w:rsid w:val="00DB2575"/>
    <w:rsid w:val="00DB6B92"/>
    <w:rsid w:val="00DD022B"/>
    <w:rsid w:val="00E235FA"/>
    <w:rsid w:val="00E3217A"/>
    <w:rsid w:val="00F11D6C"/>
    <w:rsid w:val="00F94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4027D"/>
  <w15:chartTrackingRefBased/>
  <w15:docId w15:val="{7BDD4E8A-91FD-4834-B4A5-333F52E0B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407D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407DE"/>
    <w:rPr>
      <w:rFonts w:ascii="Calibri" w:hAnsi="Calibri"/>
      <w:szCs w:val="21"/>
    </w:rPr>
  </w:style>
  <w:style w:type="paragraph" w:customStyle="1" w:styleId="paragraph">
    <w:name w:val="paragraph"/>
    <w:basedOn w:val="Normal"/>
    <w:rsid w:val="00D407DE"/>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D407DE"/>
  </w:style>
  <w:style w:type="character" w:customStyle="1" w:styleId="spellingerror">
    <w:name w:val="spellingerror"/>
    <w:basedOn w:val="DefaultParagraphFont"/>
    <w:rsid w:val="00D407DE"/>
  </w:style>
  <w:style w:type="character" w:customStyle="1" w:styleId="eop">
    <w:name w:val="eop"/>
    <w:basedOn w:val="DefaultParagraphFont"/>
    <w:rsid w:val="00D40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805853">
      <w:bodyDiv w:val="1"/>
      <w:marLeft w:val="0"/>
      <w:marRight w:val="0"/>
      <w:marTop w:val="0"/>
      <w:marBottom w:val="0"/>
      <w:divBdr>
        <w:top w:val="none" w:sz="0" w:space="0" w:color="auto"/>
        <w:left w:val="none" w:sz="0" w:space="0" w:color="auto"/>
        <w:bottom w:val="none" w:sz="0" w:space="0" w:color="auto"/>
        <w:right w:val="none" w:sz="0" w:space="0" w:color="auto"/>
      </w:divBdr>
    </w:div>
    <w:div w:id="138591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Chapman</dc:creator>
  <cp:keywords/>
  <dc:description/>
  <cp:lastModifiedBy>Dan Chapman</cp:lastModifiedBy>
  <cp:revision>3</cp:revision>
  <dcterms:created xsi:type="dcterms:W3CDTF">2018-05-11T17:21:00Z</dcterms:created>
  <dcterms:modified xsi:type="dcterms:W3CDTF">2018-05-11T17:21:00Z</dcterms:modified>
</cp:coreProperties>
</file>